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jc w:val="center"/>
        <w:rPr>
          <w:rFonts w:ascii="Times New Roman" w:hAnsi="Times New Roman" w:eastAsia="Times New Roman" w:cs="Times New Roman"/>
          <w:sz w:val="24"/>
          <w:szCs w:val="24"/>
          <w:lang w:eastAsia="it-IT"/>
        </w:rPr>
      </w:pPr>
      <w:r>
        <w:rPr>
          <w:rFonts w:eastAsia="Times New Roman" w:cs="Calibri"/>
          <w:b/>
          <w:bCs/>
          <w:color w:val="000000"/>
          <w:lang w:eastAsia="it-IT"/>
        </w:rPr>
        <w:t> </w:t>
      </w:r>
      <w:r>
        <w:rPr>
          <w:rFonts w:eastAsia="Times New Roman" w:cs="Calibri"/>
          <w:b/>
          <w:bCs/>
          <w:color w:val="000000"/>
          <w:lang w:eastAsia="it-IT"/>
        </w:rPr>
        <w:t>VITTIME  DEL FAR  WEST </w:t>
      </w:r>
    </w:p>
    <w:p>
      <w:pPr>
        <w:pStyle w:val="Normal"/>
        <w:spacing w:lineRule="auto" w:line="240" w:before="0" w:after="160"/>
        <w:jc w:val="center"/>
        <w:rPr>
          <w:rFonts w:ascii="Times New Roman" w:hAnsi="Times New Roman" w:eastAsia="Times New Roman" w:cs="Times New Roman"/>
          <w:sz w:val="24"/>
          <w:szCs w:val="24"/>
          <w:lang w:eastAsia="it-IT"/>
        </w:rPr>
      </w:pPr>
      <w:r>
        <w:rPr>
          <w:rFonts w:eastAsia="Times New Roman" w:cs="Calibri"/>
          <w:b/>
          <w:bCs/>
          <w:color w:val="000000"/>
          <w:lang w:eastAsia="it-IT"/>
        </w:rPr>
        <w:t>LETTERA  APERTA  AL  PRESIDENTE DELLA REPUBBLICA  SERGIO MATTARELLA </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color w:val="000000"/>
          <w:lang w:eastAsia="it-IT"/>
        </w:rPr>
        <w:t>Caro Presidente,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color w:val="000000"/>
          <w:lang w:eastAsia="it-IT"/>
        </w:rPr>
        <w:t xml:space="preserve">siamo italiani della Calabria,  cittadini a vario titolo impegnati nelle vicende intellettuali,  politiche, economiche, sociali e artistiche della nazione, e, spinti dallo stesso disagio,  dallo stesso dolore e dalla stessa preoccupazione che hanno già prodotto fermento in altre aree del Meridione e delle Isole, ci rivolgiamo a Lei, considerandoLa un garante del buon senso oltre che della Costituzione,  mentre nei territori che abitiamo vengono meno ogni giorno le precondizioni della vita, subiscono duri colpi gli ecosistemi, avanza il degrado ambientale  travolgendo il paesaggio e ogni ipotesi di sviluppo rurale e turistico fondato sulle risorse locali e sul presidio umano delle zone montane e collinari. Questo vasto  e progressivo processo di destrutturazione ecosistemica dei luoghi in cui viviamo  è generato da una radicalizzazione degli approcci riduzionistici alla crisi ecologica (affrontata esclusivamente come </w:t>
      </w:r>
      <w:r>
        <w:rPr>
          <w:rFonts w:eastAsia="Times New Roman" w:cs="Calibri"/>
          <w:i/>
          <w:iCs/>
          <w:color w:val="000000"/>
          <w:lang w:eastAsia="it-IT"/>
        </w:rPr>
        <w:t xml:space="preserve">problema energetico </w:t>
      </w:r>
      <w:r>
        <w:rPr>
          <w:rFonts w:eastAsia="Times New Roman" w:cs="Calibri"/>
          <w:color w:val="000000"/>
          <w:lang w:eastAsia="it-IT"/>
        </w:rPr>
        <w:t xml:space="preserve">), che hanno creato i presupposti della proliferazione indiscriminata di mega impianti eolici e fotovoltaici. Sono passati ora vent’anni dal decreto legislativo 387 del 2003, il cui dodicesimo disgraziato articolo è dedicato alla </w:t>
      </w:r>
      <w:r>
        <w:rPr>
          <w:rFonts w:eastAsia="Times New Roman" w:cs="Calibri"/>
          <w:i/>
          <w:iCs/>
          <w:color w:val="000000"/>
          <w:lang w:eastAsia="it-IT"/>
        </w:rPr>
        <w:t>Razionalizzazione e semplificazione delle procedure amministrative,</w:t>
      </w:r>
      <w:r>
        <w:rPr>
          <w:rFonts w:eastAsia="Times New Roman" w:cs="Calibri"/>
          <w:color w:val="000000"/>
          <w:lang w:eastAsia="it-IT"/>
        </w:rPr>
        <w:t xml:space="preserve"> e possiamo purtroppo constatare di avere vissuto un assalto senza precedenti alla qualità della nostra vita, siamo entrati in un’epoca che i posteri da noi danneggiati potranno legittimamente chiamare “ il Far West delle fonti rinnovabili”. Signor Presidente noi chiediamo alla comunità nazionale una riconversione energetica che non faccia a pugni con il rinnovato articolo 9 della Costituzione, secondo il quale la Repubblica tutela il paesaggio, il patrimonio storico e artistico, la biodiversità e  gli ecosistemi. Le associazioni, i gruppi, i comitati di cui facciamo parte, in questi ultimi vent’anni di attivismo civico, hanno verificato l’aumento dell’inquinamento e delle difficoltà del vivere quotidiano, e segnalano la diffusione di sfiducia, delusione e risentimento nel corpo sociale. Anche noi pensiamo dunque che la transizione ecologica debba essere ricollocata dentro una prospettiva politica e democratica; le comunità locali non possono più </w:t>
      </w:r>
      <w:r>
        <w:rPr>
          <w:rFonts w:eastAsia="Times New Roman" w:cs="Calibri"/>
          <w:i/>
          <w:iCs/>
          <w:color w:val="000000"/>
          <w:lang w:eastAsia="it-IT"/>
        </w:rPr>
        <w:t>subire i loro paesaggi quale risultato di evoluzioni tecniche ed economiche decise senza di loro.</w:t>
      </w:r>
      <w:r>
        <w:rPr>
          <w:rFonts w:eastAsia="Times New Roman" w:cs="Calibri"/>
          <w:color w:val="000000"/>
          <w:lang w:eastAsia="it-IT"/>
        </w:rPr>
        <w:t xml:space="preserve"> I nostri sindaci, i nostri rappresentanti istituzionali più prossimi, frustrati dall’impossibilità di contribuire a valutazioni così importanti per gli equilibri dei territori che amministrano, sono i soggetti più consapevoli della complessità dei problemi anche da Lei affrontati nei giorni scorsi, quando è  andato a Longarone,  sessant’anni dopo il 9 ottobre del 1963,  a commemorare le vittime del disastro del Vajont, 1910 vittime del malgoverno del territorio,  </w:t>
      </w:r>
      <w:r>
        <w:rPr>
          <w:rFonts w:eastAsia="Times New Roman" w:cs="Calibri"/>
          <w:i/>
          <w:iCs/>
          <w:color w:val="000000"/>
          <w:lang w:eastAsia="it-IT"/>
        </w:rPr>
        <w:t xml:space="preserve">del desiderio cieco dell’uomo di piegare a proprio piacimento la natura per guadagnare il massimo profitto, </w:t>
      </w:r>
      <w:r>
        <w:rPr>
          <w:rFonts w:eastAsia="Times New Roman" w:cs="Calibri"/>
          <w:color w:val="000000"/>
          <w:lang w:eastAsia="it-IT"/>
        </w:rPr>
        <w:t xml:space="preserve">come ha detto il Presidente Fedriga da Lei citato. Lei ha dimostrato di sapere benissimo, e dunque siamo certi di sfondare una porta aperta, che la buona salute dei suoli, insieme all’arresto del loro consumo mediante quell’intervento legislativo  tanto atteso e in fase di stallo da più lustri, è conditio sine qua  non del  contrasto ai cambiamenti climatici: per catturare l’anidride carbonica, per assorbire in sinergia con le piante l’acqua piovana rendendoci meno vulnerabili in caso di forti piogge, per produrre cibo, legna e habitat per tutti gli organismi indispensabili alle reti di vita in cui noi umani siamo impigliati. Del resto si tratta di compiti e temi a cui ci richiama l’ ISPRA,  con una continua produzione scientifica che dovrebbe rappresentare la bussola delle amministrazioni in materia ambientale, trovandosi in perfetta sintonia con l’Europa; compiti e temi pienamente accolti dal nostro Piano di Transizione Ecologica, che assume la necessità di individuare per gli impianti fotovoltaici ed eolici </w:t>
      </w:r>
      <w:r>
        <w:rPr>
          <w:rFonts w:eastAsia="Times New Roman" w:cs="Calibri"/>
          <w:i/>
          <w:iCs/>
          <w:color w:val="000000"/>
          <w:lang w:eastAsia="it-IT"/>
        </w:rPr>
        <w:t xml:space="preserve">le superfici idonee coerentemente con le esigenze di tutela del suolo, delle aree agricole e forestali e del patrimonio culturale e paesaggistico in conformità ai principi di minimizzazione degli impatti sull’ambiente, sul territorio e sul paesaggio ( </w:t>
      </w:r>
      <w:r>
        <w:rPr>
          <w:rFonts w:eastAsia="Times New Roman" w:cs="Calibri"/>
          <w:color w:val="000000"/>
          <w:lang w:eastAsia="it-IT"/>
        </w:rPr>
        <w:t xml:space="preserve">lo stesso piano individua come soluzione migliore </w:t>
      </w:r>
      <w:r>
        <w:rPr>
          <w:rFonts w:eastAsia="Times New Roman" w:cs="Calibri"/>
          <w:i/>
          <w:iCs/>
          <w:color w:val="000000"/>
          <w:lang w:eastAsia="it-IT"/>
        </w:rPr>
        <w:t>lo sfruttamento prioritario delle superfici di strutture edificate come tetti di edifici pubblici, capannoni, parcheggi,  aree e siti oggetto di modifica, cave e miniere cessate)</w:t>
      </w:r>
      <w:r>
        <w:rPr>
          <w:rFonts w:eastAsia="Times New Roman" w:cs="Calibri"/>
          <w:color w:val="000000"/>
          <w:lang w:eastAsia="it-IT"/>
        </w:rPr>
        <w:t>.</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color w:val="000000"/>
          <w:lang w:eastAsia="it-IT"/>
        </w:rPr>
        <w:t>Non è paradossale, signor Presidente, che a fronte di tutti questi sforzi conoscitivi, di queste indicazioni ufficiali e di questa consapevolezza si continuino a costruire impianti di produzione energetica da fonti rinnovabili che abbattono migliaia di alberi, alterano morfologie a volte già fragili incrementando il dissesto idrogeologico, consumano e degradano il suolo? Per quali ragioni il nostro sistema paese di cui Lei è il Presidente fa entrare la sostenibilità dalla porta per farla uscire subito dopo a calci nel sedere dalla finestra?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color w:val="000000"/>
          <w:lang w:eastAsia="it-IT"/>
        </w:rPr>
        <w:t xml:space="preserve">Noi ci aspettiamo da Lei una parola di sostegno nei  nostri confronti,  perché abbiamo a cuore interessi generali insidiati al momento dal trionfo di interessi particolari; confidiamo in un pubblico intervento da parte Sua sulla questione di fondo da noi sollevata: l’esigenza di produrre sempre più energia rinnovabile deve essere armonizzata con altre pressanti esigenze, non può intaccare </w:t>
      </w:r>
      <w:r>
        <w:rPr>
          <w:rFonts w:eastAsia="Times New Roman" w:cs="Calibri"/>
          <w:i/>
          <w:iCs/>
          <w:color w:val="000000"/>
          <w:lang w:eastAsia="it-IT"/>
        </w:rPr>
        <w:t xml:space="preserve">il rispetto di principi e valori su cui si fonda il patto sociale sancito dalla Costituzione. </w:t>
      </w:r>
      <w:r>
        <w:rPr>
          <w:rFonts w:eastAsia="Times New Roman" w:cs="Calibri"/>
          <w:color w:val="000000"/>
          <w:lang w:eastAsia="it-IT"/>
        </w:rPr>
        <w:t>Lei il 9 ottobre 2023 ha pronunciato parole sacrosante, alle quali è necessario che seguano fatti concreti, prodotti dai vari attori delle nostre istituzioni e da noi cittadini rimessi nelle condizioni di partecipare a una dinamica democratica degna di questo nome.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color w:val="000000"/>
          <w:lang w:eastAsia="it-IT"/>
        </w:rPr>
        <w:t xml:space="preserve">Presidente ci muove </w:t>
      </w:r>
      <w:r>
        <w:rPr>
          <w:rFonts w:eastAsia="Times New Roman" w:cs="Calibri"/>
          <w:i/>
          <w:iCs/>
          <w:color w:val="000000"/>
          <w:lang w:eastAsia="it-IT"/>
        </w:rPr>
        <w:t xml:space="preserve">l’ansia di riconciliarci con il mondo che ci ospita, con la natura e </w:t>
      </w:r>
      <w:r>
        <w:rPr>
          <w:rFonts w:eastAsia="Times New Roman" w:cs="Calibri"/>
          <w:color w:val="000000"/>
          <w:lang w:eastAsia="it-IT"/>
        </w:rPr>
        <w:t>l’ambiente</w:t>
      </w:r>
      <w:r>
        <w:rPr>
          <w:rFonts w:eastAsia="Times New Roman" w:cs="Calibri"/>
          <w:i/>
          <w:iCs/>
          <w:color w:val="000000"/>
          <w:lang w:eastAsia="it-IT"/>
        </w:rPr>
        <w:t xml:space="preserve"> in cui siamo immersi, </w:t>
      </w:r>
      <w:r>
        <w:rPr>
          <w:rFonts w:eastAsia="Times New Roman" w:cs="Calibri"/>
          <w:color w:val="000000"/>
          <w:lang w:eastAsia="it-IT"/>
        </w:rPr>
        <w:t>e  immaginiamo che la resistenza nostra, la voglia di non arrendersi allo strapotere di chi preme con la sua forza economica sulle istituzioni per indirizzarne le scelte a proprio esclusivo vantaggio, sia considerata da Lei un’ancella dei compiti della Repubblica.  Noi ci sentiamo, mutatis mutandis, simili a Tina Merlin, la cui attività  di informazione e denuncia avrebbe meritato l’ apprezzamento e l’appoggio dei Capi dello Stato in carica in quegli anni. Faccia valere il senno del poi, il senno del dopo Vajont,  nei nostri tormentati giorni. Siamo Davide che fronteggia Golia, e ci piacerebbe salire sulle Sue spalle per avere più  coraggio e una più solida base.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color w:val="000000"/>
          <w:lang w:eastAsia="it-IT"/>
        </w:rPr>
        <w:t>In attesa di un suo riscontro Le mandiamo i più cordiali saluti di un popolo trepidante.</w:t>
      </w:r>
    </w:p>
    <w:p>
      <w:pPr>
        <w:pStyle w:val="Normal"/>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Firmatari</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Pino Demasi - Parroco del Duomo di Polistena (Rc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Margherita Corrado - Senatrice XVIII legislatura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Giulio Santopolo - Sindaco Petrizzi  (Catanzaro)</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Avamposto Agricolo Autonomo - Santa Caterina dello Jonio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Alberto  Ziparo - Università di  Firenze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Gioacchino Criaco -  Scrittore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Piero Bevilacqua - Storico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Club Alpino italiano – Sezione Aspromonte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Cooperativa  di  comunità  A menzalora - Petrizzi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Azienda agrituristica  Il Bergamotto  di Ugo  Sergi - Condofuri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Francesco  Pileggi - Scrittore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Sentieri d’Aspromonte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Movimento  Terra e Libertà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Fattoria sociale  Terre di Vasia - Serrata (Reggio Calabria)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Il Brigante - Serra  San Bruno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Daniele  Vacca - Architetto Sindaco Soverato (Cz)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Luca Gaetano - Sindaco  di San  Ferdinando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Piero Polimeni - Ingegnere ambientale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Pino Fabiano - Scrittore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Italia Nostra Soverato- Guardavalle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Arci Le Cento Città - Crotone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Coordinamento  LIPU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Kalibreria  Associazione Culturale Soverato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Francesco Di Lieto - Codacons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di volontariato Cotroneinforma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Conservatorio Grecanico Reggio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Laboratorio territoriale di San Lorenzo e Condofuri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Piero  Crucitti - Musicista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Valentino Santagati - Musicista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Mara Papa - Naturalista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Arturo Lavorato - Regista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Felice D’Agostino - Regista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Michele  Conìa - Sindaco Cinquefrondi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Banda Pilusa - Bovalino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Gruppo archeologico Valle dell’Amendolea (Rc)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Sentieri d'Aspromonte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Elio Lannuti - Giornalista Senatore  XVIII  legislatura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Maria Crucioli - Avvocato  Senatrice  XVIII legislatura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Bianca Laura  Granato - Senatrice XVIII legislatura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Italia  Nostra - Crotone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Belvedere Borgo Antico Aps  - Belvedere  Spinello (KR)</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Italia Nostra - Lamezia  Terme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Giuliana Commisso - Docente Unical</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Movimento 14 luglio Nicotera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Antonio D’Agostino - Consigliere Comunale  Gruppo Movi@Vento  Nicotera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Vittorio  Scerbo - Sindaco Marcellinara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Stazione Ornitologica Calabrese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Maria Adele Buccafusca - Consigliere Comunale  Gruppo Movi@Vento - Nicotera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Salvatore Pagano - Consigliere Comunale  Gruppo Movi@Vento - Nicotera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Caretta Calabria Conservation</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Pantaleone Manno -  Allevatore e musicista - Montauro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Domenico Minuto - Storico, cittadino onorario  di Condofuri  per Gallicianò e di San Lorenzo del Tuccio</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ASD Cuccuruta Estrema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Il tipico calabrese Museo Osteria  -  Cardeto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Agriturismo Seminaroti - Petrizzi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Rossana Tassone - Sindaco Brognaturo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BookLab - Cardinale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Giuseppe  Maio - No eolico comune di Monterosso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Lorenzo Labate - Guida ambientale escursionistica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Giosuè  Costa - Docente universitario - Consigliere Comunale Cardinale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Francesco  Bevilacqua - Avvocato e scrittore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Azienda agrituristica Zio Nino - Condofuri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Equosud - Reggio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Raffaele Dolce - Consigliere Comunale Santa Caterina dello Jonio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Commissione Regionale Tutela Ambiente Montano del Club Alpino italiano della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Pierluigi  Aceti - Direttore Gal Savuto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Bruno Traclò - Viticoltore e medico - Bova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Creativi Indipendenti Davolesi</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Renato Fida - Responsabile Camera del lavoro di Polistena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Lara Chiellino - Attrice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Lino Caserta - Presidente Parco diffuso della conoscenza e del benessere di Ace Medicina Solidale ETS, Reggio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Emanuele Domenico - Sindaco Palermiti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Another Beach Project - Crotone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Cataldo Perri - Musicista e scrittore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Paolo Napoli - Musicista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Saverio Pazzano Consigliere Comunale - Città Metropolitana Reggio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Gruppo Ambiente e Territorio Mongrassano Cosenza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Dora Ricca - Regista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PietraElis</w:t>
      </w:r>
      <w:r>
        <w:rPr>
          <w:rFonts w:eastAsia="Times New Roman" w:cs="Calibri"/>
          <w:b/>
          <w:bCs/>
          <w:color w:val="000000"/>
          <w:lang w:eastAsia="it-IT"/>
        </w:rPr>
        <w:t>a</w:t>
      </w:r>
      <w:r>
        <w:rPr>
          <w:rFonts w:eastAsia="Times New Roman" w:cs="Calibri"/>
          <w:b/>
          <w:bCs/>
          <w:color w:val="000000"/>
          <w:lang w:eastAsia="it-IT"/>
        </w:rPr>
        <w:t xml:space="preserve"> - Palermiti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Alice Rohrwacher - Regista (Con la Calabria nel cuore e lo stesso problema in Umbria)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Alessandra Corrado - Università della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Noemi Evoli - Guida Ufficiale Parco Nazionale d’Aspromonte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Italia Nostra  Palermiti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Guide delle Serre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Giovanni De Sossi - Musicista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Lele Dessì - Senatore XVIII legislatura</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La Strada - Reggio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Monica De Marco - Curatrice del Museo delle Ceramiche di Calabria- Seminara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Let us dream - Caulonia Marina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Giuseppe Bombino – Professore  Università Mediterranea Reggio Calabria già  Presidente  Parco  Nazionale d’Aspromonte</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Aldo Femia -  Contabile Ambientale Istat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Paolo Cacciari- Associazione  Cittadini per la memoria  del Vajont. Noi 9 ottobre; giornalista,deputato nella XV legislatura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Patrizia Surace  - Avvocatessa e già  docente universitaria  Unical</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Filippo D’Ascola - Centro Nazionale  Coste – ISPRA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Ernesto  Alecci  -  Consigliere Regionale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Peppe Marra - Confederazione Usb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Alfredo  Barillari - Sindaco Serra San Bruno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Angelo Calzone - Avvocato  e delegato regionale  WWF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ANPI -  Sezione di  Laureana Serrata Galatro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Francesco Vuodo Alessandria  del Carretto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culturale Totarella, le zampogne del Pollino - Alessandria del Carretto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Antonio  Larocca - Operatore culturale  Alessandria  del Carretto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Giovanni Veneziano - Operatore sanitario  centro d’accoglienza  Alessandria del Carretto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Pino Alfano - Sindaco  di Camini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Giuseppe  Olivadoti - Presidente AMA.M.I. (Associazione Apicoltori) Amaroni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Luca Rotiroti -  Dottore forestale,  titolare omonima  azienda  agricola  biologica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 xml:space="preserve">Silvio Greco  -  Biologo marino; vicepresidente </w:t>
      </w:r>
      <w:r>
        <w:rPr>
          <w:rFonts w:eastAsia="Times New Roman" w:cs="Arial" w:ascii="Arial" w:hAnsi="Arial"/>
          <w:b/>
          <w:bCs/>
          <w:color w:val="5F6368"/>
          <w:sz w:val="21"/>
          <w:szCs w:val="21"/>
          <w:shd w:fill="FFFFFF" w:val="clear"/>
          <w:lang w:eastAsia="it-IT"/>
        </w:rPr>
        <w:t>Stazione Zoologica Anton Dohrn</w:t>
      </w:r>
      <w:r>
        <w:rPr>
          <w:rFonts w:eastAsia="Times New Roman" w:cs="Arial" w:ascii="Arial" w:hAnsi="Arial"/>
          <w:b/>
          <w:bCs/>
          <w:color w:val="4D5156"/>
          <w:sz w:val="21"/>
          <w:szCs w:val="21"/>
          <w:shd w:fill="FFFFFF" w:val="clear"/>
          <w:lang w:eastAsia="it-IT"/>
        </w:rPr>
        <w:t>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Casa delle erbe della Locride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Comitato Acri ProteggiAMO il territorio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Liberamente Movimento Sanvitese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Azienda agricola  Donatella  Vaccotti - Torre di Ruggiero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Italia Nostra Sez. Reggio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Alessia  Alboresi  -  Assessore  alle Politiche Sociali, Istruzione e Cultura del Comune di  Corigliano - Rossano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Maria Salimbeni  -  Vicesindaco  Comune di  Corigliano-Rossano  (Cs)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Francesco Angilletta  -  Sindaco di Mongiana  (Vv)</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Sergio Santoro  -  Università  della Calabria </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Gregorio  Gallello - Sindaco di  Gasperina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Biodistretto dell’Alto Tirreno cosentino  Baticós</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Giovanni  Alessi  -  Vicesindaco Brancaleone (Rc)</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Associazione Primavera Andreolese - Sant’Andrea Apostolo dello Jonio (Cz)</w:t>
      </w:r>
    </w:p>
    <w:p>
      <w:pPr>
        <w:pStyle w:val="Normal"/>
        <w:spacing w:lineRule="auto" w:line="240" w:before="0" w:after="160"/>
        <w:rPr>
          <w:rFonts w:ascii="Times New Roman" w:hAnsi="Times New Roman" w:eastAsia="Times New Roman" w:cs="Times New Roman"/>
          <w:sz w:val="24"/>
          <w:szCs w:val="24"/>
          <w:lang w:eastAsia="it-IT"/>
        </w:rPr>
      </w:pPr>
      <w:r>
        <w:rPr>
          <w:rFonts w:eastAsia="Times New Roman" w:cs="Calibri"/>
          <w:b/>
          <w:bCs/>
          <w:color w:val="000000"/>
          <w:lang w:eastAsia="it-IT"/>
        </w:rPr>
        <w:t>CSC Nuvola Rossa Villa San Giovanni (Rc)</w:t>
      </w:r>
    </w:p>
    <w:p>
      <w:pPr>
        <w:pStyle w:val="Normal"/>
        <w:spacing w:lineRule="auto" w:line="240" w:before="0" w:after="160"/>
        <w:rPr>
          <w:rFonts w:ascii="Calibri" w:hAnsi="Calibri" w:eastAsia="Times New Roman" w:cs="Calibri"/>
          <w:b/>
          <w:b/>
          <w:bCs/>
          <w:color w:val="000000"/>
          <w:lang w:eastAsia="it-IT"/>
        </w:rPr>
      </w:pPr>
      <w:r>
        <w:rPr>
          <w:rFonts w:eastAsia="Times New Roman" w:cs="Calibri"/>
          <w:b/>
          <w:bCs/>
          <w:color w:val="000000"/>
          <w:lang w:eastAsia="it-IT"/>
        </w:rPr>
        <w:t>Walter Fratto - Architetto Paesaggista (Cz)</w:t>
      </w:r>
    </w:p>
    <w:p>
      <w:pPr>
        <w:pStyle w:val="Normal"/>
        <w:spacing w:lineRule="auto" w:line="240" w:before="0" w:after="160"/>
        <w:rPr>
          <w:rFonts w:ascii="Calibri" w:hAnsi="Calibri" w:eastAsia="Times New Roman" w:cs="Calibri"/>
          <w:b/>
          <w:b/>
          <w:bCs/>
          <w:color w:val="000000"/>
          <w:lang w:eastAsia="it-IT"/>
        </w:rPr>
      </w:pPr>
      <w:r>
        <w:rPr>
          <w:b/>
        </w:rPr>
        <w:t>Giuseppe Antonio Rauti - Capogruppo Chi.Ce  in Consiglio Comunale Chiaravalle Centrale (Cz)</w:t>
      </w:r>
    </w:p>
    <w:p>
      <w:pPr>
        <w:pStyle w:val="Normal"/>
        <w:spacing w:lineRule="auto" w:line="240" w:before="0" w:after="160"/>
        <w:rPr>
          <w:rFonts w:ascii="Calibri" w:hAnsi="Calibri" w:eastAsia="Times New Roman" w:cs="Calibri"/>
          <w:b/>
          <w:b/>
          <w:bCs/>
          <w:color w:val="000000"/>
          <w:lang w:eastAsia="it-IT"/>
        </w:rPr>
      </w:pPr>
      <w:r>
        <w:rPr>
          <w:b/>
        </w:rPr>
        <w:t>Pierpaolo Zavettieri - sindaco di Roghudi (Rc)</w:t>
      </w:r>
    </w:p>
    <w:p>
      <w:pPr>
        <w:pStyle w:val="Normal"/>
        <w:spacing w:lineRule="auto" w:line="240" w:before="0" w:after="160"/>
        <w:rPr>
          <w:rFonts w:ascii="Calibri" w:hAnsi="Calibri" w:eastAsia="Times New Roman" w:cs="Calibri"/>
          <w:b/>
          <w:b/>
          <w:bCs/>
          <w:color w:val="000000"/>
          <w:lang w:eastAsia="it-IT"/>
        </w:rPr>
      </w:pPr>
      <w:r>
        <w:rPr>
          <w:b/>
        </w:rPr>
        <w:t>Domenico Penna - sindaco di Roccaforte del Greco (Rc)</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LibreOffice/7.1.4.2$Windows_X86_64 LibreOffice_project/a529a4fab45b75fefc5b6226684193eb000654f6</Application>
  <AppVersion>15.0000</AppVersion>
  <Pages>6</Pages>
  <Words>1968</Words>
  <Characters>11221</Characters>
  <CharactersWithSpaces>13163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2023-10-25T08:58:00Z</dcterms:created>
  <dc:creator>Orestephoto</dc:creator>
  <dc:description/>
  <dc:language>it-IT</dc:language>
  <cp:lastModifiedBy/>
  <dcterms:modified xsi:type="dcterms:W3CDTF">2023-10-25T13:46:07Z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